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  <w:lang w:val="en-US" w:eastAsia="zh-CN"/>
        </w:rPr>
        <w:t>四川省临床重点专科 州医学甲级重点学科 学科带头人简介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赵刚个人简介: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凉山彝族自治州第一人民医院心内科主任，主任医师，四川省医学会心血管分会委员，四川省康复医学会心血管分会常委，四川省医师协会心血管分会委员，四川省国际医学促进会心血管病分会委员，四川省瓣膜疾病联盟常委，凉山州医学会心血管病分会副主任委员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工作照:</w:t>
      </w: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2341245" cy="3345815"/>
            <wp:effectExtent l="0" t="0" r="8255" b="6985"/>
            <wp:docPr id="4" name="图片 4" descr="赵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赵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MDQ0YWM2Njk3OWM0YjRlZWVkZGIyMmYxZTRlYzAifQ=="/>
  </w:docVars>
  <w:rsids>
    <w:rsidRoot w:val="00000000"/>
    <w:rsid w:val="25EA12D9"/>
    <w:rsid w:val="2B094019"/>
    <w:rsid w:val="437B4187"/>
    <w:rsid w:val="512C42B5"/>
    <w:rsid w:val="7134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0</TotalTime>
  <ScaleCrop>false</ScaleCrop>
  <LinksUpToDate>false</LinksUpToDate>
  <CharactersWithSpaces>152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2023-06-12T08:15:00Z</dcterms:created>
  <dc:creator>Administrator</dc:creator>
  <cp:lastModifiedBy>Administrator</cp:lastModifiedBy>
  <dcterms:modified xsi:type="dcterms:W3CDTF">2023-06-15T02:20:19Z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4FDD82F0517D4938BBDDD987FF0A6178_12</vt:lpwstr>
  </property>
</Properties>
</file>